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D9D93D" w14:textId="10B3145B" w:rsidR="00B84080" w:rsidRPr="00422C0E" w:rsidRDefault="004C3838" w:rsidP="002D0E5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22C0E">
        <w:rPr>
          <w:rFonts w:ascii="Times New Roman" w:hAnsi="Times New Roman" w:cs="Times New Roman"/>
          <w:b/>
          <w:bCs/>
          <w:sz w:val="28"/>
          <w:szCs w:val="28"/>
          <w:lang w:val="ru-RU"/>
        </w:rPr>
        <w:t>Лекция</w:t>
      </w:r>
      <w:r w:rsidR="00B84080" w:rsidRPr="00422C0E">
        <w:rPr>
          <w:rFonts w:ascii="Times New Roman" w:hAnsi="Times New Roman" w:cs="Times New Roman"/>
          <w:b/>
          <w:bCs/>
          <w:sz w:val="28"/>
          <w:szCs w:val="28"/>
        </w:rPr>
        <w:t xml:space="preserve"> 6</w:t>
      </w:r>
      <w:r w:rsidR="00B84080" w:rsidRPr="00422C0E">
        <w:rPr>
          <w:rFonts w:ascii="Times New Roman" w:hAnsi="Times New Roman" w:cs="Times New Roman"/>
          <w:b/>
          <w:bCs/>
          <w:sz w:val="28"/>
          <w:szCs w:val="28"/>
        </w:rPr>
        <w:tab/>
        <w:t>Снегопередувающие устройства.</w:t>
      </w:r>
    </w:p>
    <w:p w14:paraId="280F4381" w14:textId="03D23E52" w:rsidR="00F340F5" w:rsidRPr="00422C0E" w:rsidRDefault="00B84080" w:rsidP="002D0E5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22C0E">
        <w:rPr>
          <w:rFonts w:ascii="Times New Roman" w:hAnsi="Times New Roman" w:cs="Times New Roman"/>
          <w:b/>
          <w:bCs/>
          <w:sz w:val="28"/>
          <w:szCs w:val="28"/>
        </w:rPr>
        <w:t>Теория работы снегопередувающих устройств; конструкции снегопередувающих устройств и методы их проектирования.</w:t>
      </w:r>
    </w:p>
    <w:p w14:paraId="0E04B3A6" w14:textId="77777777" w:rsidR="002D0E5A" w:rsidRDefault="002D0E5A" w:rsidP="004C3838">
      <w:pPr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26A8AA70" w14:textId="5D5481CE" w:rsidR="004C3838" w:rsidRPr="00422C0E" w:rsidRDefault="004C3838" w:rsidP="004C3838">
      <w:pPr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22C0E">
        <w:rPr>
          <w:rFonts w:ascii="Times New Roman" w:hAnsi="Times New Roman" w:cs="Times New Roman"/>
          <w:b/>
          <w:bCs/>
          <w:sz w:val="28"/>
          <w:szCs w:val="28"/>
          <w:lang w:val="ru-RU"/>
        </w:rPr>
        <w:t>6</w:t>
      </w:r>
      <w:r w:rsidRPr="00422C0E">
        <w:rPr>
          <w:rFonts w:ascii="Times New Roman" w:hAnsi="Times New Roman" w:cs="Times New Roman"/>
          <w:b/>
          <w:bCs/>
          <w:sz w:val="28"/>
          <w:szCs w:val="28"/>
        </w:rPr>
        <w:t>.1 Защита дороги от снежных заносов с помощью</w:t>
      </w:r>
      <w:r w:rsidRPr="00422C0E">
        <w:rPr>
          <w:rFonts w:ascii="Times New Roman" w:hAnsi="Times New Roman" w:cs="Times New Roman"/>
          <w:b/>
          <w:bCs/>
          <w:sz w:val="28"/>
          <w:szCs w:val="28"/>
        </w:rPr>
        <w:br/>
        <w:t xml:space="preserve"> деревянных щитов</w:t>
      </w:r>
    </w:p>
    <w:p w14:paraId="10BB0266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>Наиболее медленно заносятся снегом щиты с неравномерно расположенным заполнением, при котором решетка сгущена в верхней части и  разрежена в нижней. Благодаря этому такие щиты приходится переставлять значительно реже, чем щиты с равномерно заполненной решеткой.</w:t>
      </w:r>
    </w:p>
    <w:p w14:paraId="7157C54A" w14:textId="66AF2096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В зависимости от объема снегоприноса и скорости ветра  применяются четыре типа щитов с разреженной нижней частью. Согласно [1, стр.141] и объему снегоприноса на участках автомобильной дороги принимаем щит типа IV (рисунок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.1).</w:t>
      </w:r>
    </w:p>
    <w:p w14:paraId="4F38979A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>Щиты обычно устанавливают с кольями, привязывая к ним. На каменистом или скальном грунте щиты ставят в “козлы”, прочно связывая верхние концы.</w:t>
      </w:r>
    </w:p>
    <w:p w14:paraId="491CC231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>Наиболее эффективно задерживают снег щиты, установленные сплошной линией. При недостатке щитов вместо сплошной линии можно ставить щитовые линии с разрывами в один щит через каждые три щита. Максимальное удаление одиночных щитовых линий от дороги должно быть не более 100м.</w:t>
      </w:r>
    </w:p>
    <w:p w14:paraId="08099DC3" w14:textId="77777777" w:rsidR="004C3838" w:rsidRPr="004C3838" w:rsidRDefault="004C3838" w:rsidP="004C3838">
      <w:pPr>
        <w:ind w:left="1134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object w:dxaOrig="5115" w:dyaOrig="4515" w14:anchorId="15D2142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5.65pt;height:225.7pt" o:ole="">
            <v:imagedata r:id="rId5" o:title=""/>
          </v:shape>
          <o:OLEObject Type="Embed" ProgID="PBrush" ShapeID="_x0000_i1025" DrawAspect="Content" ObjectID="_1821827141" r:id="rId6"/>
        </w:object>
      </w:r>
    </w:p>
    <w:p w14:paraId="73F5F131" w14:textId="04865901" w:rsidR="004C3838" w:rsidRPr="004C3838" w:rsidRDefault="004C3838" w:rsidP="004C3838">
      <w:pPr>
        <w:ind w:left="1273" w:firstLine="851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 xml:space="preserve">.1 – </w:t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4C3838">
        <w:rPr>
          <w:rFonts w:ascii="Times New Roman" w:hAnsi="Times New Roman" w:cs="Times New Roman"/>
          <w:sz w:val="28"/>
          <w:szCs w:val="28"/>
        </w:rPr>
        <w:t xml:space="preserve"> Тип снегозащитного щита</w:t>
      </w:r>
    </w:p>
    <w:p w14:paraId="3D32DD36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635D368F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lastRenderedPageBreak/>
        <w:t>В случаях интенсивных метелей щиты ставят в несколько рядов. Необходимое количество рядов можно определить по следующей зависимости:</w:t>
      </w:r>
    </w:p>
    <w:p w14:paraId="0A02F2E8" w14:textId="77777777" w:rsidR="004C3838" w:rsidRPr="004C3838" w:rsidRDefault="004C3838" w:rsidP="004C3838">
      <w:pPr>
        <w:ind w:firstLine="851"/>
        <w:jc w:val="right"/>
        <w:rPr>
          <w:rFonts w:ascii="Times New Roman" w:hAnsi="Times New Roman" w:cs="Times New Roman"/>
          <w:sz w:val="28"/>
          <w:szCs w:val="28"/>
        </w:rPr>
      </w:pPr>
    </w:p>
    <w:p w14:paraId="2E2D516D" w14:textId="77777777" w:rsidR="004C3838" w:rsidRPr="004C3838" w:rsidRDefault="004C3838" w:rsidP="004C3838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fldChar w:fldCharType="begin"/>
      </w:r>
      <w:r w:rsidRPr="004C3838">
        <w:rPr>
          <w:rFonts w:ascii="Times New Roman" w:hAnsi="Times New Roman" w:cs="Times New Roman"/>
          <w:sz w:val="28"/>
          <w:szCs w:val="28"/>
        </w:rPr>
        <w:instrText xml:space="preserve"> EQ N=\F(W</w:instrText>
      </w:r>
      <w:r w:rsidRPr="004C3838">
        <w:rPr>
          <w:rFonts w:ascii="Times New Roman" w:hAnsi="Times New Roman" w:cs="Times New Roman"/>
          <w:sz w:val="28"/>
          <w:szCs w:val="28"/>
          <w:vertAlign w:val="subscript"/>
        </w:rPr>
        <w:instrText>п</w:instrText>
      </w:r>
      <w:r w:rsidRPr="004C3838">
        <w:rPr>
          <w:rFonts w:ascii="Times New Roman" w:hAnsi="Times New Roman" w:cs="Times New Roman"/>
          <w:sz w:val="28"/>
          <w:szCs w:val="28"/>
        </w:rPr>
        <w:instrText>-K*H</w:instrText>
      </w:r>
      <w:r w:rsidRPr="004C3838">
        <w:rPr>
          <w:rFonts w:ascii="Times New Roman" w:hAnsi="Times New Roman" w:cs="Times New Roman"/>
          <w:sz w:val="28"/>
          <w:szCs w:val="28"/>
          <w:vertAlign w:val="superscript"/>
        </w:rPr>
        <w:instrText>2</w:instrText>
      </w:r>
      <w:r w:rsidRPr="004C3838">
        <w:rPr>
          <w:rFonts w:ascii="Times New Roman" w:hAnsi="Times New Roman" w:cs="Times New Roman"/>
          <w:sz w:val="28"/>
          <w:szCs w:val="28"/>
        </w:rPr>
        <w:instrText>;K</w:instrText>
      </w:r>
      <w:r w:rsidRPr="004C3838">
        <w:rPr>
          <w:rFonts w:ascii="Times New Roman" w:hAnsi="Times New Roman" w:cs="Times New Roman"/>
          <w:sz w:val="28"/>
          <w:szCs w:val="28"/>
          <w:vertAlign w:val="subscript"/>
        </w:rPr>
        <w:instrText>p</w:instrText>
      </w:r>
      <w:r w:rsidRPr="004C3838">
        <w:rPr>
          <w:rFonts w:ascii="Times New Roman" w:hAnsi="Times New Roman" w:cs="Times New Roman"/>
          <w:sz w:val="28"/>
          <w:szCs w:val="28"/>
        </w:rPr>
        <w:instrText>*H*L</w:instrText>
      </w:r>
      <w:r w:rsidRPr="004C3838">
        <w:rPr>
          <w:rFonts w:ascii="Times New Roman" w:hAnsi="Times New Roman" w:cs="Times New Roman"/>
          <w:sz w:val="28"/>
          <w:szCs w:val="28"/>
          <w:vertAlign w:val="subscript"/>
        </w:rPr>
        <w:instrText>p</w:instrText>
      </w:r>
      <w:r w:rsidRPr="004C3838">
        <w:rPr>
          <w:rFonts w:ascii="Times New Roman" w:hAnsi="Times New Roman" w:cs="Times New Roman"/>
          <w:sz w:val="28"/>
          <w:szCs w:val="28"/>
        </w:rPr>
        <w:instrText xml:space="preserve">) </w:instrText>
      </w:r>
      <w:r w:rsidRPr="004C3838">
        <w:rPr>
          <w:rFonts w:ascii="Times New Roman" w:hAnsi="Times New Roman" w:cs="Times New Roman"/>
          <w:sz w:val="28"/>
          <w:szCs w:val="28"/>
        </w:rPr>
        <w:fldChar w:fldCharType="end"/>
      </w:r>
      <w:r w:rsidRPr="004C3838">
        <w:rPr>
          <w:rFonts w:ascii="Times New Roman" w:hAnsi="Times New Roman" w:cs="Times New Roman"/>
          <w:sz w:val="28"/>
          <w:szCs w:val="28"/>
        </w:rPr>
        <w:t xml:space="preserve">,                                        </w:t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</w:rPr>
        <w:t>(5.1)</w:t>
      </w:r>
    </w:p>
    <w:p w14:paraId="1B997D58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4C3838" w:rsidRPr="004C3838" w14:paraId="7DF0F400" w14:textId="77777777" w:rsidTr="0032455D">
        <w:tc>
          <w:tcPr>
            <w:tcW w:w="921" w:type="dxa"/>
          </w:tcPr>
          <w:p w14:paraId="6A6A5C07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где</w:t>
            </w:r>
          </w:p>
        </w:tc>
        <w:tc>
          <w:tcPr>
            <w:tcW w:w="850" w:type="dxa"/>
          </w:tcPr>
          <w:p w14:paraId="0D596831" w14:textId="77777777" w:rsidR="004C3838" w:rsidRPr="004C3838" w:rsidRDefault="004C3838" w:rsidP="0032455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К  -</w:t>
            </w:r>
          </w:p>
        </w:tc>
        <w:tc>
          <w:tcPr>
            <w:tcW w:w="7724" w:type="dxa"/>
          </w:tcPr>
          <w:p w14:paraId="39FEC5A4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Коэффициент накопления снега у наружных рядов многорядной защиты, К=9;</w:t>
            </w:r>
          </w:p>
        </w:tc>
      </w:tr>
      <w:tr w:rsidR="004C3838" w:rsidRPr="004C3838" w14:paraId="48428AA7" w14:textId="77777777" w:rsidTr="0032455D">
        <w:tc>
          <w:tcPr>
            <w:tcW w:w="921" w:type="dxa"/>
          </w:tcPr>
          <w:p w14:paraId="1FCD9286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2C7ACF29" w14:textId="77777777" w:rsidR="004C3838" w:rsidRPr="004C3838" w:rsidRDefault="004C3838" w:rsidP="0032455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Н  -</w:t>
            </w:r>
          </w:p>
        </w:tc>
        <w:tc>
          <w:tcPr>
            <w:tcW w:w="7724" w:type="dxa"/>
          </w:tcPr>
          <w:p w14:paraId="7E6A1F5F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Высота щита, м;</w:t>
            </w:r>
          </w:p>
        </w:tc>
      </w:tr>
      <w:tr w:rsidR="004C3838" w:rsidRPr="004C3838" w14:paraId="25685841" w14:textId="77777777" w:rsidTr="0032455D">
        <w:tc>
          <w:tcPr>
            <w:tcW w:w="921" w:type="dxa"/>
          </w:tcPr>
          <w:p w14:paraId="3BCE0E59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B093276" w14:textId="77777777" w:rsidR="004C3838" w:rsidRPr="004C3838" w:rsidRDefault="004C3838" w:rsidP="0032455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p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</w:tc>
        <w:tc>
          <w:tcPr>
            <w:tcW w:w="7724" w:type="dxa"/>
          </w:tcPr>
          <w:p w14:paraId="5AE1D9AB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Расстояние между рядами щитов, L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p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BB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20*Н,м;</w:t>
            </w:r>
          </w:p>
        </w:tc>
      </w:tr>
      <w:tr w:rsidR="004C3838" w:rsidRPr="004C3838" w14:paraId="41EA114A" w14:textId="77777777" w:rsidTr="0032455D">
        <w:tc>
          <w:tcPr>
            <w:tcW w:w="921" w:type="dxa"/>
          </w:tcPr>
          <w:p w14:paraId="2F0E7501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8AB7477" w14:textId="77777777" w:rsidR="004C3838" w:rsidRPr="004C3838" w:rsidRDefault="004C3838" w:rsidP="0032455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р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</w:tc>
        <w:tc>
          <w:tcPr>
            <w:tcW w:w="7724" w:type="dxa"/>
          </w:tcPr>
          <w:p w14:paraId="449FCF8C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Коэффициент заполнения снегом пространства между рядами, К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р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= 0.6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BC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0.8.</w:t>
            </w:r>
          </w:p>
        </w:tc>
      </w:tr>
    </w:tbl>
    <w:p w14:paraId="4BA61F25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3F05B16C" w14:textId="20A1E110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Произведем расчет и сведем его в таблицу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.1.</w:t>
      </w:r>
    </w:p>
    <w:p w14:paraId="5874540D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01C94C12" w14:textId="7C4FD37D" w:rsidR="004C3838" w:rsidRPr="004C3838" w:rsidRDefault="004C3838" w:rsidP="004C3838">
      <w:pPr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.1 - Количество рядов снегозащитных щитов по участкам автомобильной дороги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559"/>
        <w:gridCol w:w="709"/>
        <w:gridCol w:w="850"/>
        <w:gridCol w:w="2693"/>
        <w:gridCol w:w="851"/>
        <w:gridCol w:w="1984"/>
      </w:tblGrid>
      <w:tr w:rsidR="004C3838" w:rsidRPr="004C3838" w14:paraId="7F3006A1" w14:textId="77777777" w:rsidTr="0032455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77FDBF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04E4C7F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W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, м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/м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6D99941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Н,м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4D9027E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p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,м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7441783B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Расчет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EAE752F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N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24864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Принято</w:t>
            </w:r>
          </w:p>
        </w:tc>
      </w:tr>
      <w:tr w:rsidR="004C3838" w:rsidRPr="004C3838" w14:paraId="00B9A67A" w14:textId="77777777" w:rsidTr="0032455D">
        <w:tc>
          <w:tcPr>
            <w:tcW w:w="496" w:type="dxa"/>
            <w:tcBorders>
              <w:top w:val="nil"/>
            </w:tcBorders>
            <w:vAlign w:val="center"/>
          </w:tcPr>
          <w:p w14:paraId="707B5AAD" w14:textId="3D1A0B7F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1390215A" wp14:editId="62FDC922">
                      <wp:simplePos x="0" y="0"/>
                      <wp:positionH relativeFrom="column">
                        <wp:posOffset>2665730</wp:posOffset>
                      </wp:positionH>
                      <wp:positionV relativeFrom="paragraph">
                        <wp:posOffset>245110</wp:posOffset>
                      </wp:positionV>
                      <wp:extent cx="914400" cy="0"/>
                      <wp:effectExtent l="0" t="0" r="0" b="0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ex="http://schemas.microsoft.com/office/word/2018/wordml/cex" xmlns:w16="http://schemas.microsoft.com/office/word/2018/wordml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48D23724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9pt,19.3pt" to="281.9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" o:allowincell="f"/>
                  </w:pict>
                </mc:Fallback>
              </mc:AlternateConten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4752995B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26,07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46D2114C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03EE7744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693" w:type="dxa"/>
            <w:tcBorders>
              <w:top w:val="nil"/>
            </w:tcBorders>
          </w:tcPr>
          <w:p w14:paraId="6E621955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26,07-9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14:paraId="4472C378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01C1BA86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0,18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001D57B0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C3838" w:rsidRPr="004C3838" w14:paraId="36448DFE" w14:textId="77777777" w:rsidTr="0032455D">
        <w:tc>
          <w:tcPr>
            <w:tcW w:w="496" w:type="dxa"/>
            <w:vAlign w:val="center"/>
          </w:tcPr>
          <w:p w14:paraId="6D344EE2" w14:textId="0561828F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1B5C29BA" wp14:editId="043F2455">
                      <wp:simplePos x="0" y="0"/>
                      <wp:positionH relativeFrom="column">
                        <wp:posOffset>2665730</wp:posOffset>
                      </wp:positionH>
                      <wp:positionV relativeFrom="paragraph">
                        <wp:posOffset>240665</wp:posOffset>
                      </wp:positionV>
                      <wp:extent cx="914400" cy="0"/>
                      <wp:effectExtent l="0" t="0" r="0" b="0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ex="http://schemas.microsoft.com/office/word/2018/wordml/cex" xmlns:w16="http://schemas.microsoft.com/office/word/2018/wordml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581462AE" id="Прямая соединительная линия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9pt,18.95pt" to="281.9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" o:allowincell="f"/>
                  </w:pict>
                </mc:Fallback>
              </mc:AlternateConten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14:paraId="0AC32960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6,65</w:t>
            </w:r>
          </w:p>
        </w:tc>
        <w:tc>
          <w:tcPr>
            <w:tcW w:w="709" w:type="dxa"/>
            <w:vAlign w:val="center"/>
          </w:tcPr>
          <w:p w14:paraId="7C17096F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850" w:type="dxa"/>
            <w:vAlign w:val="center"/>
          </w:tcPr>
          <w:p w14:paraId="1AD1E50E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693" w:type="dxa"/>
          </w:tcPr>
          <w:p w14:paraId="014D1C23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6,65-9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14:paraId="063D1A39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1" w:type="dxa"/>
            <w:vAlign w:val="center"/>
          </w:tcPr>
          <w:p w14:paraId="7123B653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-0,43</w:t>
            </w:r>
          </w:p>
        </w:tc>
        <w:tc>
          <w:tcPr>
            <w:tcW w:w="1984" w:type="dxa"/>
            <w:vAlign w:val="center"/>
          </w:tcPr>
          <w:p w14:paraId="02168DA4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C3838" w:rsidRPr="004C3838" w14:paraId="41084870" w14:textId="77777777" w:rsidTr="0032455D">
        <w:tc>
          <w:tcPr>
            <w:tcW w:w="496" w:type="dxa"/>
            <w:vAlign w:val="center"/>
          </w:tcPr>
          <w:p w14:paraId="7F0812B4" w14:textId="4C3F5FD9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39B9889B" wp14:editId="2C18BE0A">
                      <wp:simplePos x="0" y="0"/>
                      <wp:positionH relativeFrom="column">
                        <wp:posOffset>2665730</wp:posOffset>
                      </wp:positionH>
                      <wp:positionV relativeFrom="paragraph">
                        <wp:posOffset>243840</wp:posOffset>
                      </wp:positionV>
                      <wp:extent cx="914400" cy="0"/>
                      <wp:effectExtent l="0" t="0" r="0" b="0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ex="http://schemas.microsoft.com/office/word/2018/wordml/cex" xmlns:w16="http://schemas.microsoft.com/office/word/2018/wordml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4919B76F" id="Прямая соединительная линия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9pt,19.2pt" to="281.9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" o:allowincell="f"/>
                  </w:pict>
                </mc:Fallback>
              </mc:AlternateConten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center"/>
          </w:tcPr>
          <w:p w14:paraId="73C27488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19,73</w:t>
            </w:r>
          </w:p>
        </w:tc>
        <w:tc>
          <w:tcPr>
            <w:tcW w:w="709" w:type="dxa"/>
            <w:vAlign w:val="center"/>
          </w:tcPr>
          <w:p w14:paraId="05FD6A0A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2.0</w:t>
            </w:r>
          </w:p>
        </w:tc>
        <w:tc>
          <w:tcPr>
            <w:tcW w:w="850" w:type="dxa"/>
            <w:vAlign w:val="center"/>
          </w:tcPr>
          <w:p w14:paraId="65D9B302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693" w:type="dxa"/>
          </w:tcPr>
          <w:p w14:paraId="6BB54876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19,73-9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14:paraId="24A9D6EC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51" w:type="dxa"/>
            <w:vAlign w:val="center"/>
          </w:tcPr>
          <w:p w14:paraId="22A6DF8C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-0,29</w:t>
            </w:r>
          </w:p>
        </w:tc>
        <w:tc>
          <w:tcPr>
            <w:tcW w:w="1984" w:type="dxa"/>
            <w:vAlign w:val="center"/>
          </w:tcPr>
          <w:p w14:paraId="76DAC018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C3838" w:rsidRPr="004C3838" w14:paraId="30C48D6E" w14:textId="77777777" w:rsidTr="0032455D">
        <w:tc>
          <w:tcPr>
            <w:tcW w:w="496" w:type="dxa"/>
            <w:vAlign w:val="center"/>
          </w:tcPr>
          <w:p w14:paraId="75CFC3EE" w14:textId="00B9861F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1DBA7974" wp14:editId="74587626">
                      <wp:simplePos x="0" y="0"/>
                      <wp:positionH relativeFrom="column">
                        <wp:posOffset>2665730</wp:posOffset>
                      </wp:positionH>
                      <wp:positionV relativeFrom="paragraph">
                        <wp:posOffset>236220</wp:posOffset>
                      </wp:positionV>
                      <wp:extent cx="914400" cy="0"/>
                      <wp:effectExtent l="0" t="0" r="0" b="0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ex="http://schemas.microsoft.com/office/word/2018/wordml/cex" xmlns:w16="http://schemas.microsoft.com/office/word/2018/wordml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382E1910" id="Прямая соединительная линия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9pt,18.6pt" to="281.9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" o:allowincell="f"/>
                  </w:pict>
                </mc:Fallback>
              </mc:AlternateConten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3E9C7A19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34,62</w:t>
            </w:r>
          </w:p>
        </w:tc>
        <w:tc>
          <w:tcPr>
            <w:tcW w:w="709" w:type="dxa"/>
            <w:vAlign w:val="center"/>
          </w:tcPr>
          <w:p w14:paraId="1404D5A5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2.0</w:t>
            </w:r>
          </w:p>
        </w:tc>
        <w:tc>
          <w:tcPr>
            <w:tcW w:w="850" w:type="dxa"/>
            <w:vAlign w:val="center"/>
          </w:tcPr>
          <w:p w14:paraId="1884D623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693" w:type="dxa"/>
          </w:tcPr>
          <w:p w14:paraId="3B17C339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34,62-9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14:paraId="19A938A0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51" w:type="dxa"/>
            <w:vAlign w:val="center"/>
          </w:tcPr>
          <w:p w14:paraId="0BEE2094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-0,02</w:t>
            </w:r>
          </w:p>
        </w:tc>
        <w:tc>
          <w:tcPr>
            <w:tcW w:w="1984" w:type="dxa"/>
            <w:vAlign w:val="center"/>
          </w:tcPr>
          <w:p w14:paraId="4964880F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14:paraId="7F72709A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Ближайший к дороге ряд щитовых линий не должны быть ближе 30м. Щитовые линии обычно располагаются параллельно дороге, но при косых ветрах на первом и втором участках рекомендуется ставить перпендикулярно </w:t>
      </w:r>
      <w:r w:rsidRPr="004C3838">
        <w:rPr>
          <w:rFonts w:ascii="Times New Roman" w:hAnsi="Times New Roman" w:cs="Times New Roman"/>
          <w:sz w:val="28"/>
          <w:szCs w:val="28"/>
        </w:rPr>
        <w:lastRenderedPageBreak/>
        <w:t>к основной щитовой линии короткие звенья щитов с таким расчетом, чтобы концы их подходили к дороге не ближе чем на 10-15 метров.</w:t>
      </w:r>
    </w:p>
    <w:p w14:paraId="6456B443" w14:textId="33BF0A29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Место перехода из выемки в насыпь ограждаются (рисунок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.2). Концы щитовых линий снабжают разветвленными отводами под углом 135° (в сторону дороги) и 170° (от дороги к основной щитовой линии). Между отводом и основной линией делают разрыв в 4 метра.</w:t>
      </w:r>
    </w:p>
    <w:p w14:paraId="21F57184" w14:textId="03B0ECC5" w:rsidR="004C3838" w:rsidRPr="004C3838" w:rsidRDefault="00422C0E" w:rsidP="004C3838">
      <w:pPr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object w:dxaOrig="4590" w:dyaOrig="3315" w14:anchorId="375B30A6">
          <v:shape id="_x0000_i1026" type="#_x0000_t75" style="width:229.75pt;height:143.2pt" o:ole="" fillcolor="window">
            <v:imagedata r:id="rId7" o:title=""/>
          </v:shape>
          <o:OLEObject Type="Embed" ProgID="PBrush" ShapeID="_x0000_i1026" DrawAspect="Content" ObjectID="_1821827142" r:id="rId8"/>
        </w:object>
      </w:r>
    </w:p>
    <w:p w14:paraId="6010970A" w14:textId="6321699B" w:rsidR="004C3838" w:rsidRPr="004C3838" w:rsidRDefault="004C3838" w:rsidP="004C3838">
      <w:pPr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.2 - Ограждение мест перехода из выемки в</w:t>
      </w:r>
    </w:p>
    <w:p w14:paraId="777F3C69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        </w:t>
      </w:r>
      <w:r w:rsidRPr="004C3838">
        <w:rPr>
          <w:rFonts w:ascii="Times New Roman" w:hAnsi="Times New Roman" w:cs="Times New Roman"/>
          <w:sz w:val="28"/>
          <w:szCs w:val="28"/>
        </w:rPr>
        <w:tab/>
      </w:r>
      <w:r w:rsidRPr="004C3838">
        <w:rPr>
          <w:rFonts w:ascii="Times New Roman" w:hAnsi="Times New Roman" w:cs="Times New Roman"/>
          <w:sz w:val="28"/>
          <w:szCs w:val="28"/>
        </w:rPr>
        <w:tab/>
        <w:t xml:space="preserve">               насыпь</w:t>
      </w:r>
    </w:p>
    <w:p w14:paraId="3EE0ED4A" w14:textId="77777777" w:rsidR="004C3838" w:rsidRPr="004C3838" w:rsidRDefault="004C3838" w:rsidP="004C3838">
      <w:pPr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object w:dxaOrig="4725" w:dyaOrig="2400" w14:anchorId="4066110B">
          <v:shape id="_x0000_i1027" type="#_x0000_t75" style="width:236.2pt;height:119.75pt" o:ole="" fillcolor="window">
            <v:imagedata r:id="rId9" o:title=""/>
          </v:shape>
          <o:OLEObject Type="Embed" ProgID="PBrush" ShapeID="_x0000_i1027" DrawAspect="Content" ObjectID="_1821827143" r:id="rId10"/>
        </w:object>
      </w:r>
    </w:p>
    <w:p w14:paraId="3F840199" w14:textId="2CAC0D06" w:rsidR="004C3838" w:rsidRPr="004C3838" w:rsidRDefault="004C3838" w:rsidP="004C3838">
      <w:pPr>
        <w:ind w:left="2124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.3 - Схема установки щитов</w:t>
      </w:r>
    </w:p>
    <w:p w14:paraId="463E191B" w14:textId="77777777" w:rsidR="004C3838" w:rsidRPr="004C3838" w:rsidRDefault="004C3838" w:rsidP="004C3838">
      <w:pPr>
        <w:ind w:left="2124"/>
        <w:jc w:val="both"/>
        <w:rPr>
          <w:rFonts w:ascii="Times New Roman" w:hAnsi="Times New Roman" w:cs="Times New Roman"/>
          <w:sz w:val="28"/>
          <w:szCs w:val="28"/>
        </w:rPr>
      </w:pPr>
    </w:p>
    <w:p w14:paraId="33AD7388" w14:textId="1E5F6571" w:rsidR="004C3838" w:rsidRPr="00422C0E" w:rsidRDefault="00DA25EF" w:rsidP="00B84080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422C0E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 вопросы:</w:t>
      </w:r>
    </w:p>
    <w:p w14:paraId="2A6AE498" w14:textId="77777777" w:rsidR="00DA25EF" w:rsidRPr="00422C0E" w:rsidRDefault="00DA25EF" w:rsidP="00DA25EF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55215762"/>
      <w:r w:rsidRPr="00422C0E">
        <w:rPr>
          <w:rFonts w:ascii="Times New Roman" w:hAnsi="Times New Roman" w:cs="Times New Roman"/>
          <w:b/>
          <w:bCs/>
          <w:sz w:val="28"/>
          <w:szCs w:val="28"/>
        </w:rPr>
        <w:t>Снегопередувающие устройства.</w:t>
      </w:r>
      <w:r w:rsidRPr="00422C0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422C0E">
        <w:rPr>
          <w:rFonts w:ascii="Times New Roman" w:hAnsi="Times New Roman" w:cs="Times New Roman"/>
          <w:b/>
          <w:bCs/>
          <w:sz w:val="28"/>
          <w:szCs w:val="28"/>
        </w:rPr>
        <w:t xml:space="preserve">Теория работы снегопередувающих устройств; </w:t>
      </w:r>
    </w:p>
    <w:p w14:paraId="2787AF90" w14:textId="646CE430" w:rsidR="00DA25EF" w:rsidRPr="00422C0E" w:rsidRDefault="00DA25EF" w:rsidP="00DA25EF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55215632"/>
      <w:r w:rsidRPr="00422C0E">
        <w:rPr>
          <w:rFonts w:ascii="Times New Roman" w:hAnsi="Times New Roman" w:cs="Times New Roman"/>
          <w:b/>
          <w:bCs/>
          <w:sz w:val="28"/>
          <w:szCs w:val="28"/>
        </w:rPr>
        <w:t>Снегопередувающие устройства.</w:t>
      </w:r>
      <w:r w:rsidRPr="00422C0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К</w:t>
      </w:r>
      <w:r w:rsidRPr="00422C0E">
        <w:rPr>
          <w:rFonts w:ascii="Times New Roman" w:hAnsi="Times New Roman" w:cs="Times New Roman"/>
          <w:b/>
          <w:bCs/>
          <w:sz w:val="28"/>
          <w:szCs w:val="28"/>
        </w:rPr>
        <w:t>онструкции снегопередувающих устройств и методы их проектирования</w:t>
      </w:r>
      <w:r w:rsidRPr="00422C0E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bookmarkEnd w:id="1"/>
    <w:p w14:paraId="5EF50B56" w14:textId="29C8D840" w:rsidR="00DA25EF" w:rsidRPr="00422C0E" w:rsidRDefault="00DA25EF" w:rsidP="00DA25EF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422C0E">
        <w:rPr>
          <w:rFonts w:ascii="Times New Roman" w:hAnsi="Times New Roman" w:cs="Times New Roman"/>
          <w:b/>
          <w:bCs/>
          <w:sz w:val="28"/>
          <w:szCs w:val="28"/>
        </w:rPr>
        <w:t>Снегопередувающие устройства.</w:t>
      </w:r>
      <w:r w:rsidRPr="00422C0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М</w:t>
      </w:r>
      <w:r w:rsidRPr="00422C0E">
        <w:rPr>
          <w:rFonts w:ascii="Times New Roman" w:hAnsi="Times New Roman" w:cs="Times New Roman"/>
          <w:b/>
          <w:bCs/>
          <w:sz w:val="28"/>
          <w:szCs w:val="28"/>
        </w:rPr>
        <w:t>етоды проектирования</w:t>
      </w:r>
      <w:r w:rsidRPr="00422C0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снегопередувающих устройств;</w:t>
      </w:r>
    </w:p>
    <w:p w14:paraId="1B66E595" w14:textId="30D0099F" w:rsidR="00DA25EF" w:rsidRPr="00422C0E" w:rsidRDefault="00DA25EF" w:rsidP="00DA25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22C0E">
        <w:rPr>
          <w:rFonts w:ascii="Times New Roman" w:hAnsi="Times New Roman" w:cs="Times New Roman"/>
          <w:b/>
          <w:bCs/>
          <w:sz w:val="28"/>
          <w:szCs w:val="28"/>
        </w:rPr>
        <w:t>Защита дороги от снежных заносов с помощью</w:t>
      </w:r>
      <w:r w:rsidRPr="00422C0E">
        <w:rPr>
          <w:rFonts w:ascii="Times New Roman" w:hAnsi="Times New Roman" w:cs="Times New Roman"/>
          <w:b/>
          <w:bCs/>
          <w:sz w:val="28"/>
          <w:szCs w:val="28"/>
        </w:rPr>
        <w:br/>
        <w:t xml:space="preserve"> деревянных щитов</w:t>
      </w:r>
      <w:r w:rsidRPr="00422C0E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4CC35E04" w14:textId="5EBF7871" w:rsidR="00DA25EF" w:rsidRPr="00DA25EF" w:rsidRDefault="00DA25EF" w:rsidP="00DA25E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bookmarkStart w:id="2" w:name="_GoBack"/>
      <w:bookmarkEnd w:id="0"/>
      <w:bookmarkEnd w:id="2"/>
    </w:p>
    <w:sectPr w:rsidR="00DA25EF" w:rsidRPr="00DA25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56199E"/>
    <w:multiLevelType w:val="hybridMultilevel"/>
    <w:tmpl w:val="F37EE6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7B2A8B"/>
    <w:multiLevelType w:val="hybridMultilevel"/>
    <w:tmpl w:val="C3EE37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DD7"/>
    <w:rsid w:val="002D0E5A"/>
    <w:rsid w:val="00422C0E"/>
    <w:rsid w:val="004C3838"/>
    <w:rsid w:val="009C6DD7"/>
    <w:rsid w:val="00B84080"/>
    <w:rsid w:val="00DA25EF"/>
    <w:rsid w:val="00F340F5"/>
    <w:rsid w:val="00FD3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77517"/>
  <w15:chartTrackingRefBased/>
  <w15:docId w15:val="{4F6272BD-D001-494F-902A-E0CFB3ADD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25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8</cp:revision>
  <dcterms:created xsi:type="dcterms:W3CDTF">2020-08-25T16:33:00Z</dcterms:created>
  <dcterms:modified xsi:type="dcterms:W3CDTF">2025-10-12T21:19:00Z</dcterms:modified>
</cp:coreProperties>
</file>